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2"/>
          <w:szCs w:val="24"/>
        </w:rPr>
      </w:pPr>
    </w:p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《池子与河流》教学设计</w:t>
      </w:r>
    </w:p>
    <w:p>
      <w:pPr>
        <w:spacing w:line="360" w:lineRule="auto"/>
        <w:jc w:val="left"/>
        <w:rPr>
          <w:rFonts w:hint="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教学目标：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认识“滔、涯”等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个生字，理解“淤塞、衰退”等词语；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分角色朗读课文，了解课文内容，和同学们交流对这件事的看法；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懂得寓言故事说明的道理，养成积极进取的人生态度。</w:t>
      </w:r>
    </w:p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b/>
          <w:bCs/>
          <w:sz w:val="28"/>
          <w:szCs w:val="28"/>
          <w:lang w:eastAsia="zh-CN"/>
        </w:rPr>
        <w:t>教学重难点：</w:t>
      </w:r>
      <w:r>
        <w:rPr>
          <w:rFonts w:hint="eastAsia"/>
          <w:sz w:val="24"/>
          <w:szCs w:val="24"/>
        </w:rPr>
        <w:t>结合生活实际，针对池子与河流的观点，阐明自己的看法。</w:t>
      </w:r>
    </w:p>
    <w:p>
      <w:pPr>
        <w:spacing w:line="360" w:lineRule="auto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教学过程：</w:t>
      </w:r>
    </w:p>
    <w:p>
      <w:pPr>
        <w:spacing w:line="360" w:lineRule="auto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一、猜谜导入，引出课题</w:t>
      </w:r>
      <w:r>
        <w:rPr>
          <w:rFonts w:ascii="Calibri" w:hAnsi="Calibri" w:eastAsia="宋体" w:cs="Times New Roman"/>
          <w:b/>
          <w:sz w:val="28"/>
          <w:szCs w:val="28"/>
        </w:rPr>
        <w:t>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1.</w:t>
      </w:r>
      <w:r>
        <w:rPr>
          <w:rFonts w:hint="eastAsia" w:ascii="Calibri" w:hAnsi="Calibri" w:eastAsia="宋体" w:cs="Times New Roman"/>
          <w:sz w:val="24"/>
          <w:szCs w:val="24"/>
        </w:rPr>
        <w:t>出示图片，猜寓言故事。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2.</w:t>
      </w:r>
      <w:r>
        <w:rPr>
          <w:rFonts w:hint="eastAsia" w:ascii="Calibri" w:hAnsi="Calibri" w:eastAsia="宋体" w:cs="Times New Roman"/>
          <w:sz w:val="24"/>
          <w:szCs w:val="24"/>
        </w:rPr>
        <w:t>出示图片：了解作者克雷洛夫。</w:t>
      </w:r>
      <w:r>
        <w:rPr>
          <w:rFonts w:ascii="Calibri" w:hAnsi="Calibri" w:eastAsia="宋体" w:cs="Times New Roman"/>
          <w:sz w:val="24"/>
          <w:szCs w:val="24"/>
        </w:rPr>
        <w:t>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俄国作家，</w:t>
      </w:r>
      <w:r>
        <w:rPr>
          <w:rFonts w:ascii="Calibri" w:hAnsi="Calibri" w:eastAsia="宋体" w:cs="Times New Roman"/>
          <w:sz w:val="24"/>
          <w:szCs w:val="24"/>
        </w:rPr>
        <w:t>1806</w:t>
      </w:r>
      <w:r>
        <w:rPr>
          <w:rFonts w:hint="eastAsia" w:ascii="Calibri" w:hAnsi="Calibri" w:eastAsia="宋体" w:cs="Times New Roman"/>
          <w:sz w:val="24"/>
          <w:szCs w:val="24"/>
        </w:rPr>
        <w:t>年开始写作，有两百多篇诗体寓言。代表作品：《狼和小羊》《杂色羊》《蜜蜂和苍蝇》等。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3.</w:t>
      </w:r>
      <w:r>
        <w:rPr>
          <w:rFonts w:hint="eastAsia" w:ascii="Calibri" w:hAnsi="Calibri" w:eastAsia="宋体" w:cs="Times New Roman"/>
          <w:sz w:val="24"/>
          <w:szCs w:val="24"/>
        </w:rPr>
        <w:t>今天学习的寓言故事《池子与河流》就出自克雷洛夫的作品。</w:t>
      </w:r>
    </w:p>
    <w:p>
      <w:pPr>
        <w:spacing w:line="360" w:lineRule="auto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二、初读课文，整体感知</w:t>
      </w:r>
      <w:r>
        <w:rPr>
          <w:rFonts w:ascii="Calibri" w:hAnsi="Calibri" w:eastAsia="宋体" w:cs="Times New Roman"/>
          <w:sz w:val="28"/>
          <w:szCs w:val="28"/>
        </w:rPr>
        <w:t>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1.寓言可以有多种多样的表达方式，今天我们来学习的这首诗歌也是寓言的一种表达。</w:t>
      </w:r>
      <w:r>
        <w:rPr>
          <w:rFonts w:ascii="Calibri" w:hAnsi="Calibri" w:eastAsia="宋体" w:cs="Times New Roman"/>
          <w:sz w:val="24"/>
          <w:szCs w:val="24"/>
        </w:rPr>
        <w:t> </w:t>
      </w:r>
      <w:r>
        <w:rPr>
          <w:rFonts w:hint="eastAsia" w:ascii="Calibri" w:hAnsi="Calibri" w:eastAsia="宋体" w:cs="Times New Roman"/>
          <w:sz w:val="24"/>
          <w:szCs w:val="24"/>
        </w:rPr>
        <w:t>同学们读一读，了解了解。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2.</w:t>
      </w:r>
      <w:r>
        <w:rPr>
          <w:rFonts w:hint="eastAsia" w:ascii="Calibri" w:hAnsi="Calibri" w:eastAsia="宋体" w:cs="Times New Roman"/>
          <w:sz w:val="24"/>
          <w:szCs w:val="24"/>
        </w:rPr>
        <w:t>自由读课文，遇到难读难懂的句子多读几遍。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有这几个词觉得拗口，出示：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▲蜿蜒地贯穿（图片）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▲遵循规律</w:t>
      </w:r>
      <w:r>
        <w:rPr>
          <w:rFonts w:ascii="Calibri" w:hAnsi="Calibri" w:eastAsia="宋体" w:cs="Times New Roman"/>
          <w:sz w:val="24"/>
          <w:szCs w:val="24"/>
        </w:rPr>
        <w:t xml:space="preserve">     </w:t>
      </w:r>
      <w:r>
        <w:rPr>
          <w:rFonts w:hint="eastAsia" w:ascii="Calibri" w:hAnsi="Calibri" w:eastAsia="宋体" w:cs="Times New Roman"/>
          <w:sz w:val="24"/>
          <w:szCs w:val="24"/>
        </w:rPr>
        <w:t>受人尊敬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这两个读音相同的字，同学们会怎么区别？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遵守</w:t>
      </w:r>
      <w:r>
        <w:rPr>
          <w:rFonts w:ascii="Calibri" w:hAnsi="Calibri" w:eastAsia="宋体" w:cs="Times New Roman"/>
          <w:sz w:val="24"/>
          <w:szCs w:val="24"/>
        </w:rPr>
        <w:t xml:space="preserve">  </w:t>
      </w:r>
      <w:r>
        <w:rPr>
          <w:rFonts w:hint="eastAsia" w:ascii="Calibri" w:hAnsi="Calibri" w:eastAsia="宋体" w:cs="Times New Roman"/>
          <w:sz w:val="24"/>
          <w:szCs w:val="24"/>
        </w:rPr>
        <w:t>遵照</w:t>
      </w:r>
      <w:r>
        <w:rPr>
          <w:rFonts w:ascii="Calibri" w:hAnsi="Calibri" w:eastAsia="宋体" w:cs="Times New Roman"/>
          <w:sz w:val="24"/>
          <w:szCs w:val="24"/>
        </w:rPr>
        <w:t xml:space="preserve">   </w:t>
      </w:r>
      <w:r>
        <w:rPr>
          <w:rFonts w:hint="eastAsia" w:ascii="Calibri" w:hAnsi="Calibri" w:eastAsia="宋体" w:cs="Times New Roman"/>
          <w:sz w:val="24"/>
          <w:szCs w:val="24"/>
        </w:rPr>
        <w:t>尊重</w:t>
      </w:r>
      <w:r>
        <w:rPr>
          <w:rFonts w:ascii="Calibri" w:hAnsi="Calibri" w:eastAsia="宋体" w:cs="Times New Roman"/>
          <w:sz w:val="24"/>
          <w:szCs w:val="24"/>
        </w:rPr>
        <w:t xml:space="preserve">   </w:t>
      </w:r>
      <w:r>
        <w:rPr>
          <w:rFonts w:hint="eastAsia" w:ascii="Calibri" w:hAnsi="Calibri" w:eastAsia="宋体" w:cs="Times New Roman"/>
          <w:sz w:val="24"/>
          <w:szCs w:val="24"/>
        </w:rPr>
        <w:t>尊者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还有一个长句子：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▲我安闲地躺在柔软的泥土里，像贵妇人躺在鸭绒垫上一样。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3.</w:t>
      </w:r>
      <w:r>
        <w:rPr>
          <w:rFonts w:hint="eastAsia" w:ascii="Calibri" w:hAnsi="Calibri" w:eastAsia="宋体" w:cs="Times New Roman"/>
          <w:sz w:val="24"/>
          <w:szCs w:val="24"/>
        </w:rPr>
        <w:t>解决了读音，老师来听一听你们朗读课文。指名逐节朗读。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 xml:space="preserve">4. </w:t>
      </w:r>
      <w:r>
        <w:rPr>
          <w:rFonts w:hint="eastAsia" w:ascii="Calibri" w:hAnsi="Calibri" w:eastAsia="宋体" w:cs="Times New Roman"/>
          <w:sz w:val="24"/>
          <w:szCs w:val="24"/>
        </w:rPr>
        <w:t>结合上下文，想一想本课中的池子指的是什么？</w:t>
      </w:r>
      <w:r>
        <w:rPr>
          <w:rFonts w:ascii="Calibri" w:hAnsi="Calibri" w:eastAsia="宋体" w:cs="Times New Roman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引导学生了解</w:t>
      </w:r>
      <w:r>
        <w:rPr>
          <w:rFonts w:ascii="Calibri" w:hAnsi="Calibri" w:eastAsia="宋体" w:cs="Times New Roman"/>
          <w:sz w:val="24"/>
          <w:szCs w:val="24"/>
        </w:rPr>
        <w:t>“</w:t>
      </w:r>
      <w:r>
        <w:rPr>
          <w:rFonts w:hint="eastAsia" w:ascii="Calibri" w:hAnsi="Calibri" w:eastAsia="宋体" w:cs="Times New Roman"/>
          <w:sz w:val="24"/>
          <w:szCs w:val="24"/>
        </w:rPr>
        <w:t>池子</w:t>
      </w:r>
      <w:r>
        <w:rPr>
          <w:rFonts w:ascii="Calibri" w:hAnsi="Calibri" w:eastAsia="宋体" w:cs="Times New Roman"/>
          <w:sz w:val="24"/>
          <w:szCs w:val="24"/>
        </w:rPr>
        <w:t>”</w:t>
      </w:r>
      <w:r>
        <w:rPr>
          <w:rFonts w:hint="eastAsia" w:ascii="Calibri" w:hAnsi="Calibri" w:eastAsia="宋体" w:cs="Times New Roman"/>
          <w:sz w:val="24"/>
          <w:szCs w:val="24"/>
        </w:rPr>
        <w:t>就是指池塘。</w:t>
      </w:r>
      <w:r>
        <w:rPr>
          <w:rFonts w:ascii="Calibri" w:hAnsi="Calibri" w:eastAsia="宋体" w:cs="Times New Roman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sz w:val="24"/>
          <w:szCs w:val="24"/>
          <w:lang w:eastAsia="zh-CN"/>
        </w:rPr>
      </w:pPr>
      <w:r>
        <w:rPr>
          <w:rFonts w:ascii="Calibri" w:hAnsi="Calibri" w:eastAsia="宋体" w:cs="Times New Roman"/>
          <w:sz w:val="24"/>
          <w:szCs w:val="24"/>
        </w:rPr>
        <w:t>5.</w:t>
      </w:r>
      <w:r>
        <w:rPr>
          <w:rFonts w:hint="eastAsia" w:ascii="Calibri" w:hAnsi="Calibri" w:eastAsia="宋体" w:cs="Times New Roman"/>
          <w:sz w:val="24"/>
          <w:szCs w:val="24"/>
        </w:rPr>
        <w:t>找一找哪几个小节是池子说的话？哪些是河流说的话</w:t>
      </w:r>
      <w:r>
        <w:rPr>
          <w:rFonts w:hint="eastAsia" w:ascii="Calibri" w:hAnsi="Calibri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三、角色朗读，初识观点</w:t>
      </w:r>
      <w:r>
        <w:rPr>
          <w:rFonts w:ascii="Calibri" w:hAnsi="Calibri" w:eastAsia="宋体" w:cs="Times New Roman"/>
          <w:b/>
          <w:sz w:val="28"/>
          <w:szCs w:val="28"/>
        </w:rPr>
        <w:t xml:space="preserve"> 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1.</w:t>
      </w:r>
      <w:r>
        <w:rPr>
          <w:rFonts w:hint="eastAsia" w:ascii="Calibri" w:hAnsi="Calibri" w:eastAsia="宋体" w:cs="Times New Roman"/>
          <w:sz w:val="24"/>
          <w:szCs w:val="24"/>
        </w:rPr>
        <w:t>分别出示</w:t>
      </w:r>
      <w:r>
        <w:rPr>
          <w:rFonts w:ascii="Calibri" w:hAnsi="Calibri" w:eastAsia="宋体" w:cs="Times New Roman"/>
          <w:sz w:val="24"/>
          <w:szCs w:val="24"/>
        </w:rPr>
        <w:t>1</w:t>
      </w:r>
      <w:r>
        <w:rPr>
          <w:rFonts w:hint="eastAsia" w:ascii="Calibri" w:hAnsi="Calibri" w:eastAsia="宋体" w:cs="Times New Roman"/>
          <w:sz w:val="24"/>
          <w:szCs w:val="24"/>
        </w:rPr>
        <w:t>—</w:t>
      </w:r>
      <w:r>
        <w:rPr>
          <w:rFonts w:ascii="Calibri" w:hAnsi="Calibri" w:eastAsia="宋体" w:cs="Times New Roman"/>
          <w:sz w:val="24"/>
          <w:szCs w:val="24"/>
        </w:rPr>
        <w:t>6</w:t>
      </w:r>
      <w:r>
        <w:rPr>
          <w:rFonts w:hint="eastAsia" w:ascii="Calibri" w:hAnsi="Calibri" w:eastAsia="宋体" w:cs="Times New Roman"/>
          <w:sz w:val="24"/>
          <w:szCs w:val="24"/>
        </w:rPr>
        <w:t>小节和</w:t>
      </w:r>
      <w:r>
        <w:rPr>
          <w:rFonts w:ascii="Calibri" w:hAnsi="Calibri" w:eastAsia="宋体" w:cs="Times New Roman"/>
          <w:sz w:val="24"/>
          <w:szCs w:val="24"/>
        </w:rPr>
        <w:t>7</w:t>
      </w:r>
      <w:r>
        <w:rPr>
          <w:rFonts w:hint="eastAsia" w:ascii="Calibri" w:hAnsi="Calibri" w:eastAsia="宋体" w:cs="Times New Roman"/>
          <w:sz w:val="24"/>
          <w:szCs w:val="24"/>
        </w:rPr>
        <w:t>、</w:t>
      </w:r>
      <w:r>
        <w:rPr>
          <w:rFonts w:ascii="Calibri" w:hAnsi="Calibri" w:eastAsia="宋体" w:cs="Times New Roman"/>
          <w:sz w:val="24"/>
          <w:szCs w:val="24"/>
        </w:rPr>
        <w:t>8</w:t>
      </w:r>
      <w:r>
        <w:rPr>
          <w:rFonts w:hint="eastAsia" w:ascii="Calibri" w:hAnsi="Calibri" w:eastAsia="宋体" w:cs="Times New Roman"/>
          <w:sz w:val="24"/>
          <w:szCs w:val="24"/>
        </w:rPr>
        <w:t>小节，同桌分角色朗读，加上动作，读出语气。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2.</w:t>
      </w:r>
      <w:r>
        <w:rPr>
          <w:rFonts w:hint="eastAsia" w:ascii="Calibri" w:hAnsi="Calibri" w:eastAsia="宋体" w:cs="Times New Roman"/>
          <w:sz w:val="24"/>
          <w:szCs w:val="24"/>
        </w:rPr>
        <w:t>指名同桌朗读，评价：你好像看到了什么样的池子和什么样的河流？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3.</w:t>
      </w:r>
      <w:r>
        <w:rPr>
          <w:rFonts w:hint="eastAsia" w:ascii="Calibri" w:hAnsi="Calibri" w:eastAsia="宋体" w:cs="Times New Roman"/>
          <w:sz w:val="24"/>
          <w:szCs w:val="24"/>
        </w:rPr>
        <w:t>老师对池子说的这句话，印象特别深刻，出示：你几时才能抛开这样的生涯？读。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生涯就是指生活。池子建议河流抛开这样的生活。这样是怎样呢？在课文里找一找。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▲图片：滚滚滔滔</w:t>
      </w:r>
      <w:r>
        <w:rPr>
          <w:rFonts w:ascii="Calibri" w:hAnsi="Calibri" w:eastAsia="宋体" w:cs="Times New Roman"/>
          <w:sz w:val="24"/>
          <w:szCs w:val="24"/>
        </w:rPr>
        <w:t xml:space="preserve">      </w:t>
      </w:r>
      <w:r>
        <w:rPr>
          <w:rFonts w:hint="eastAsia" w:ascii="Calibri" w:hAnsi="Calibri" w:eastAsia="宋体" w:cs="Times New Roman"/>
          <w:sz w:val="24"/>
          <w:szCs w:val="24"/>
        </w:rPr>
        <w:t>满是船的河流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▲图片：安闲地躺</w:t>
      </w:r>
      <w:r>
        <w:rPr>
          <w:rFonts w:ascii="Calibri" w:hAnsi="Calibri" w:eastAsia="宋体" w:cs="Times New Roman"/>
          <w:sz w:val="24"/>
          <w:szCs w:val="24"/>
        </w:rPr>
        <w:t xml:space="preserve">      </w:t>
      </w:r>
      <w:r>
        <w:rPr>
          <w:rFonts w:hint="eastAsia" w:ascii="Calibri" w:hAnsi="Calibri" w:eastAsia="宋体" w:cs="Times New Roman"/>
          <w:sz w:val="24"/>
          <w:szCs w:val="24"/>
        </w:rPr>
        <w:t>树叶飘荡在水面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板贴：忙忙碌碌</w:t>
      </w:r>
      <w:r>
        <w:rPr>
          <w:rFonts w:ascii="Calibri" w:hAnsi="Calibri" w:eastAsia="宋体" w:cs="Times New Roman"/>
          <w:sz w:val="24"/>
          <w:szCs w:val="24"/>
        </w:rPr>
        <w:t xml:space="preserve">     </w:t>
      </w:r>
      <w:r>
        <w:rPr>
          <w:rFonts w:hint="eastAsia" w:ascii="Calibri" w:hAnsi="Calibri" w:eastAsia="宋体" w:cs="Times New Roman"/>
          <w:sz w:val="24"/>
          <w:szCs w:val="24"/>
        </w:rPr>
        <w:t>清闲安逸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问一问池子：你为什么建议河流抛开以往的生活？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4.</w:t>
      </w:r>
      <w:r>
        <w:rPr>
          <w:rFonts w:hint="eastAsia" w:ascii="Calibri" w:hAnsi="Calibri" w:eastAsia="宋体" w:cs="Times New Roman"/>
          <w:sz w:val="24"/>
          <w:szCs w:val="24"/>
        </w:rPr>
        <w:t>想一想：河流赞同池子的提议吗？找出至少两点理由说明原因。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“</w:t>
      </w:r>
      <w:r>
        <w:rPr>
          <w:rFonts w:hint="eastAsia" w:ascii="Calibri" w:hAnsi="Calibri" w:eastAsia="宋体" w:cs="Times New Roman"/>
          <w:sz w:val="24"/>
          <w:szCs w:val="24"/>
        </w:rPr>
        <w:t>我是一条伟大的河流，那是因为我遵循着这条规律。</w:t>
      </w:r>
      <w:r>
        <w:rPr>
          <w:rFonts w:ascii="Calibri" w:hAnsi="Calibri" w:eastAsia="宋体" w:cs="Times New Roman"/>
          <w:sz w:val="24"/>
          <w:szCs w:val="24"/>
        </w:rPr>
        <w:t>”</w:t>
      </w:r>
      <w:r>
        <w:rPr>
          <w:rFonts w:hint="eastAsia" w:ascii="Calibri" w:hAnsi="Calibri" w:eastAsia="宋体" w:cs="Times New Roman"/>
          <w:sz w:val="24"/>
          <w:szCs w:val="24"/>
        </w:rPr>
        <w:t>河流遵循的是什么自然规律？</w:t>
      </w:r>
      <w:r>
        <w:rPr>
          <w:rFonts w:ascii="Calibri" w:hAnsi="Calibri" w:eastAsia="宋体" w:cs="Times New Roman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朗读：水要流动才能保持清洁，这个自然规律，难道你已经忘掉？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 xml:space="preserve">      </w:t>
      </w:r>
      <w:r>
        <w:rPr>
          <w:rFonts w:hint="eastAsia" w:ascii="Calibri" w:hAnsi="Calibri" w:eastAsia="宋体" w:cs="Times New Roman"/>
          <w:sz w:val="24"/>
          <w:szCs w:val="24"/>
        </w:rPr>
        <w:t>我用源源不断的清洁的水，年年给人们带来利益。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4.</w:t>
      </w:r>
      <w:r>
        <w:rPr>
          <w:rFonts w:hint="eastAsia" w:ascii="Calibri" w:hAnsi="Calibri" w:eastAsia="宋体" w:cs="Times New Roman"/>
          <w:sz w:val="24"/>
          <w:szCs w:val="24"/>
        </w:rPr>
        <w:t>你觉得池子与河流谁说的话更有道理？说说理由。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四人小组交流，推荐一人汇报。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这就是作者想告诉我们的，出示最后一小节：才能不利用就要衰退，它会逐渐磨灭；才能一旦让懒惰支配，它就一无所为。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板贴：长流不断</w:t>
      </w:r>
      <w:r>
        <w:rPr>
          <w:rFonts w:ascii="Calibri" w:hAnsi="Calibri" w:eastAsia="宋体" w:cs="Times New Roman"/>
          <w:sz w:val="24"/>
          <w:szCs w:val="24"/>
        </w:rPr>
        <w:t xml:space="preserve">     </w:t>
      </w:r>
      <w:r>
        <w:rPr>
          <w:rFonts w:hint="eastAsia" w:ascii="Calibri" w:hAnsi="Calibri" w:eastAsia="宋体" w:cs="Times New Roman"/>
          <w:sz w:val="24"/>
          <w:szCs w:val="24"/>
        </w:rPr>
        <w:t>完全枯干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利用才能</w:t>
      </w:r>
      <w:r>
        <w:rPr>
          <w:rFonts w:ascii="Calibri" w:hAnsi="Calibri" w:eastAsia="宋体" w:cs="Times New Roman"/>
          <w:sz w:val="24"/>
          <w:szCs w:val="24"/>
        </w:rPr>
        <w:t xml:space="preserve">    </w:t>
      </w:r>
      <w:r>
        <w:rPr>
          <w:rFonts w:hint="eastAsia" w:ascii="Calibri" w:hAnsi="Calibri" w:eastAsia="宋体" w:cs="Times New Roman"/>
          <w:sz w:val="24"/>
          <w:szCs w:val="24"/>
        </w:rPr>
        <w:t>有所作为</w:t>
      </w:r>
      <w:r>
        <w:rPr>
          <w:rFonts w:ascii="Calibri" w:hAnsi="Calibri" w:eastAsia="宋体" w:cs="Times New Roman"/>
          <w:sz w:val="24"/>
          <w:szCs w:val="24"/>
        </w:rPr>
        <w:t xml:space="preserve">    </w:t>
      </w:r>
    </w:p>
    <w:p>
      <w:pPr>
        <w:spacing w:line="360" w:lineRule="auto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四、辨析观点，总结寓意</w:t>
      </w:r>
      <w:r>
        <w:rPr>
          <w:rFonts w:ascii="Calibri" w:hAnsi="Calibri" w:eastAsia="宋体" w:cs="Times New Roman"/>
          <w:b/>
          <w:sz w:val="28"/>
          <w:szCs w:val="28"/>
        </w:rPr>
        <w:t xml:space="preserve"> 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 xml:space="preserve">1. </w:t>
      </w:r>
      <w:r>
        <w:rPr>
          <w:rFonts w:hint="eastAsia" w:ascii="Calibri" w:hAnsi="Calibri" w:eastAsia="宋体" w:cs="Times New Roman"/>
          <w:sz w:val="24"/>
          <w:szCs w:val="24"/>
        </w:rPr>
        <w:t>寓言是生活的一面镜子。想一想，学习、生活中有没有像河流这样的人？请你夸一夸他。</w:t>
      </w:r>
      <w:r>
        <w:rPr>
          <w:rFonts w:ascii="Calibri" w:hAnsi="Calibri" w:eastAsia="宋体" w:cs="Times New Roman"/>
          <w:sz w:val="24"/>
          <w:szCs w:val="24"/>
        </w:rPr>
        <w:br w:type="textWrapping"/>
      </w:r>
      <w:r>
        <w:rPr>
          <w:rFonts w:hint="eastAsia" w:ascii="Calibri" w:hAnsi="Calibri" w:eastAsia="宋体" w:cs="Times New Roman"/>
          <w:sz w:val="24"/>
          <w:szCs w:val="24"/>
        </w:rPr>
        <w:t>老师送你们几句话，出示：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每个人都是靠自己的本事而受人尊重的。——伊索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知道怎样使事物变得更好，说明你是有才能的人。——狄德罗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寓言是一个魔袋，袋子很小，却能从里面取出很多东西来，发人深省，给人启迪。老师推荐你们阅读更多的语言故事，如《中国古代寓言》《伊索寓言》《克雷洛夫寓言》。</w:t>
      </w:r>
    </w:p>
    <w:p>
      <w:pPr>
        <w:numPr>
          <w:numId w:val="0"/>
        </w:numPr>
        <w:spacing w:line="360" w:lineRule="auto"/>
        <w:jc w:val="left"/>
        <w:rPr>
          <w:rFonts w:hint="eastAsia" w:ascii="Calibri" w:hAnsi="Calibri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eastAsia="zh-CN"/>
        </w:rPr>
        <w:t>五、板书设计</w:t>
      </w:r>
    </w:p>
    <w:p>
      <w:pPr>
        <w:spacing w:line="360" w:lineRule="auto"/>
        <w:ind w:firstLine="482" w:firstLineChars="200"/>
        <w:jc w:val="center"/>
        <w:rPr>
          <w:rFonts w:ascii="Calibri" w:hAnsi="Calibri" w:eastAsia="宋体" w:cs="Times New Roman"/>
          <w:b/>
          <w:bCs/>
          <w:sz w:val="24"/>
          <w:szCs w:val="24"/>
        </w:rPr>
      </w:pPr>
      <w:r>
        <w:rPr>
          <w:rFonts w:hint="eastAsia" w:ascii="Calibri" w:hAnsi="Calibri" w:eastAsia="宋体" w:cs="Times New Roman"/>
          <w:b/>
          <w:bCs/>
          <w:sz w:val="24"/>
          <w:szCs w:val="24"/>
          <w:lang w:val="en-US" w:eastAsia="zh-CN"/>
        </w:rPr>
        <w:t>8、</w:t>
      </w:r>
      <w:r>
        <w:rPr>
          <w:rFonts w:hint="eastAsia" w:ascii="Calibri" w:hAnsi="Calibri" w:eastAsia="宋体" w:cs="Times New Roman"/>
          <w:b/>
          <w:bCs/>
          <w:sz w:val="24"/>
          <w:szCs w:val="24"/>
        </w:rPr>
        <w:t>池子</w:t>
      </w:r>
      <w:r>
        <w:rPr>
          <w:rFonts w:ascii="Calibri" w:hAnsi="Calibri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Calibri" w:hAnsi="Calibri" w:eastAsia="宋体" w:cs="Times New Roman"/>
          <w:b/>
          <w:bCs/>
          <w:sz w:val="24"/>
          <w:szCs w:val="24"/>
        </w:rPr>
        <w:t>与</w:t>
      </w:r>
      <w:r>
        <w:rPr>
          <w:rFonts w:ascii="Calibri" w:hAnsi="Calibri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Calibri" w:hAnsi="Calibri" w:eastAsia="宋体" w:cs="Times New Roman"/>
          <w:b/>
          <w:bCs/>
          <w:sz w:val="24"/>
          <w:szCs w:val="24"/>
        </w:rPr>
        <w:t>河流</w:t>
      </w:r>
    </w:p>
    <w:p>
      <w:pPr>
        <w:spacing w:line="360" w:lineRule="auto"/>
        <w:ind w:firstLine="480" w:firstLineChars="200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清闲安逸</w:t>
      </w:r>
      <w:r>
        <w:rPr>
          <w:rFonts w:ascii="Calibri" w:hAnsi="Calibri" w:eastAsia="宋体" w:cs="Times New Roman"/>
          <w:sz w:val="24"/>
          <w:szCs w:val="24"/>
        </w:rPr>
        <w:t xml:space="preserve">     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Calibri" w:hAnsi="Calibri" w:eastAsia="宋体" w:cs="Times New Roman"/>
          <w:sz w:val="24"/>
          <w:szCs w:val="24"/>
        </w:rPr>
        <w:t xml:space="preserve"> </w:t>
      </w:r>
      <w:r>
        <w:rPr>
          <w:rFonts w:hint="eastAsia" w:ascii="Calibri" w:hAnsi="Calibri" w:eastAsia="宋体" w:cs="Times New Roman"/>
          <w:sz w:val="24"/>
          <w:szCs w:val="24"/>
        </w:rPr>
        <w:t>忙忙碌碌</w:t>
      </w:r>
    </w:p>
    <w:p>
      <w:pPr>
        <w:spacing w:line="360" w:lineRule="auto"/>
        <w:ind w:firstLine="480" w:firstLineChars="200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完全枯干</w:t>
      </w:r>
      <w:r>
        <w:rPr>
          <w:rFonts w:ascii="Calibri" w:hAnsi="Calibri" w:eastAsia="宋体" w:cs="Times New Roman"/>
          <w:sz w:val="24"/>
          <w:szCs w:val="24"/>
        </w:rPr>
        <w:t xml:space="preserve">      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4"/>
          <w:szCs w:val="24"/>
        </w:rPr>
        <w:t>长流不断</w:t>
      </w:r>
    </w:p>
    <w:p>
      <w:pPr>
        <w:numPr>
          <w:numId w:val="0"/>
        </w:numPr>
        <w:spacing w:line="360" w:lineRule="auto"/>
        <w:jc w:val="center"/>
        <w:rPr>
          <w:rFonts w:hint="eastAsia" w:ascii="Calibri" w:hAnsi="Calibri" w:eastAsia="宋体" w:cs="Times New Roman"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Calibri" w:hAnsi="Calibri" w:eastAsia="宋体" w:cs="Times New Roman"/>
          <w:sz w:val="24"/>
          <w:szCs w:val="24"/>
        </w:rPr>
        <w:t>利用才能</w:t>
      </w:r>
      <w:r>
        <w:rPr>
          <w:rFonts w:ascii="Calibri" w:hAnsi="Calibri" w:eastAsia="宋体" w:cs="Times New Roman"/>
          <w:sz w:val="24"/>
          <w:szCs w:val="24"/>
        </w:rPr>
        <w:t xml:space="preserve">    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Calibri" w:hAnsi="Calibri" w:eastAsia="宋体" w:cs="Times New Roman"/>
          <w:sz w:val="24"/>
          <w:szCs w:val="24"/>
        </w:rPr>
        <w:t>有所作为</w:t>
      </w:r>
    </w:p>
    <w:p>
      <w:pPr>
        <w:spacing w:line="360" w:lineRule="auto"/>
        <w:ind w:firstLine="420" w:firstLineChars="200"/>
        <w:jc w:val="left"/>
        <w:rPr>
          <w:rFonts w:hint="eastAsia"/>
          <w:szCs w:val="21"/>
          <w:lang w:eastAsia="zh-CN"/>
        </w:rPr>
      </w:pPr>
    </w:p>
    <w:p>
      <w:pPr>
        <w:spacing w:line="360" w:lineRule="auto"/>
        <w:ind w:firstLine="562" w:firstLineChars="200"/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教学反思：</w:t>
      </w:r>
    </w:p>
    <w:p>
      <w:pPr>
        <w:jc w:val="left"/>
        <w:rPr>
          <w:rFonts w:hint="eastAsia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753243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Theme="minorEastAsia"/>
        <w:sz w:val="22"/>
        <w:szCs w:val="22"/>
        <w:lang w:eastAsia="zh-CN"/>
      </w:rPr>
    </w:pPr>
    <w:r>
      <w:rPr>
        <w:rFonts w:hint="eastAsia"/>
        <w:sz w:val="22"/>
        <w:szCs w:val="22"/>
        <w:lang w:eastAsia="zh-CN"/>
      </w:rPr>
      <w:t>棠外附小三年级下册语文第二单元教学设计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DF816A"/>
    <w:multiLevelType w:val="singleLevel"/>
    <w:tmpl w:val="C7DF816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98D"/>
    <w:rsid w:val="00147EC6"/>
    <w:rsid w:val="00210F6F"/>
    <w:rsid w:val="00313338"/>
    <w:rsid w:val="00571474"/>
    <w:rsid w:val="006E198D"/>
    <w:rsid w:val="00703F2C"/>
    <w:rsid w:val="007154E2"/>
    <w:rsid w:val="00715F05"/>
    <w:rsid w:val="00863DAD"/>
    <w:rsid w:val="008B3DC2"/>
    <w:rsid w:val="008F60BF"/>
    <w:rsid w:val="00922547"/>
    <w:rsid w:val="00923138"/>
    <w:rsid w:val="00972374"/>
    <w:rsid w:val="009F5427"/>
    <w:rsid w:val="00A25AF0"/>
    <w:rsid w:val="00B92A14"/>
    <w:rsid w:val="00BE67FD"/>
    <w:rsid w:val="00CB073F"/>
    <w:rsid w:val="00D013C7"/>
    <w:rsid w:val="00D01DDC"/>
    <w:rsid w:val="00D029D6"/>
    <w:rsid w:val="00D76943"/>
    <w:rsid w:val="00D82B13"/>
    <w:rsid w:val="00D836AD"/>
    <w:rsid w:val="00E21D9C"/>
    <w:rsid w:val="00E56592"/>
    <w:rsid w:val="00ED22F6"/>
    <w:rsid w:val="00ED6418"/>
    <w:rsid w:val="00FB585A"/>
    <w:rsid w:val="11777936"/>
    <w:rsid w:val="31EF2A46"/>
    <w:rsid w:val="49B4730E"/>
    <w:rsid w:val="53DF2E8F"/>
    <w:rsid w:val="5A1B20F6"/>
    <w:rsid w:val="5A36176B"/>
    <w:rsid w:val="6D0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rFonts w:ascii="Times New Roman" w:hAnsi="Times New Roman" w:eastAsia="宋体" w:cs="Times New Roman"/>
      <w:b/>
      <w:bCs/>
    </w:rPr>
  </w:style>
  <w:style w:type="character" w:customStyle="1" w:styleId="9">
    <w:name w:val="页眉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字符"/>
    <w:basedOn w:val="7"/>
    <w:link w:val="2"/>
    <w:qFormat/>
    <w:uiPriority w:val="99"/>
    <w:rPr>
      <w:sz w:val="18"/>
      <w:szCs w:val="18"/>
    </w:rPr>
  </w:style>
  <w:style w:type="paragraph" w:customStyle="1" w:styleId="11">
    <w:name w:val="正常1"/>
    <w:qFormat/>
    <w:uiPriority w:val="0"/>
    <w:pPr>
      <w:widowControl w:val="0"/>
      <w:jc w:val="both"/>
    </w:pPr>
    <w:rPr>
      <w:rFonts w:ascii="Times New Roman" w:hAnsi="Times New Roman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241</Words>
  <Characters>1377</Characters>
  <Lines>11</Lines>
  <Paragraphs>3</Paragraphs>
  <TotalTime>7</TotalTime>
  <ScaleCrop>false</ScaleCrop>
  <LinksUpToDate>false</LinksUpToDate>
  <CharactersWithSpaces>1615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2018-12-11T05:12:00Z</dcterms:created>
  <dc:creator>User</dc:creator>
  <cp:lastModifiedBy>羽辰芊芊</cp:lastModifiedBy>
  <dcterms:modified xsi:type="dcterms:W3CDTF">2020-05-04T09:02:20Z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